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1E9C" w14:textId="77777777" w:rsidR="000D6E78" w:rsidRPr="00B65447" w:rsidRDefault="000D6E78" w:rsidP="00B6544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65447">
        <w:rPr>
          <w:rFonts w:eastAsia="Times New Roman" w:cstheme="minorHAnsi"/>
        </w:rPr>
        <w:t>Oregon Pediatric Nutrition Practice Group</w:t>
      </w:r>
    </w:p>
    <w:p w14:paraId="10F41E1E" w14:textId="7187248A" w:rsidR="000D6E78" w:rsidRPr="00B65447" w:rsidRDefault="005556F9" w:rsidP="00B6544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65447">
        <w:rPr>
          <w:rFonts w:eastAsia="Times New Roman" w:cstheme="minorHAnsi"/>
        </w:rPr>
        <w:t>November 18</w:t>
      </w:r>
      <w:r w:rsidRPr="00B65447">
        <w:rPr>
          <w:rFonts w:eastAsia="Times New Roman" w:cstheme="minorHAnsi"/>
          <w:vertAlign w:val="superscript"/>
        </w:rPr>
        <w:t>th</w:t>
      </w:r>
      <w:r w:rsidR="007A086C" w:rsidRPr="00B65447">
        <w:rPr>
          <w:rFonts w:eastAsia="Times New Roman" w:cstheme="minorHAnsi"/>
        </w:rPr>
        <w:t>, 2021</w:t>
      </w:r>
    </w:p>
    <w:p w14:paraId="00341768" w14:textId="77777777" w:rsidR="000D6E78" w:rsidRPr="00B65447" w:rsidRDefault="000D6E78" w:rsidP="00B6544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65447">
        <w:rPr>
          <w:rFonts w:eastAsia="Times New Roman" w:cstheme="minorHAnsi"/>
        </w:rPr>
        <w:t>Business Meeting Agenda</w:t>
      </w:r>
    </w:p>
    <w:p w14:paraId="69728E3A" w14:textId="77777777" w:rsidR="000D6E78" w:rsidRPr="00B65447" w:rsidRDefault="000D6E78" w:rsidP="00B65447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37B4E551" w14:textId="542E2EE8" w:rsidR="005556F9" w:rsidRPr="00B65447" w:rsidRDefault="000D6E78" w:rsidP="00B65447">
      <w:pPr>
        <w:shd w:val="clear" w:color="auto" w:fill="FFFFFF"/>
        <w:spacing w:after="0" w:line="240" w:lineRule="auto"/>
        <w:rPr>
          <w:rFonts w:cstheme="minorHAnsi"/>
          <w:color w:val="252424"/>
        </w:rPr>
      </w:pPr>
      <w:r w:rsidRPr="00B65447">
        <w:rPr>
          <w:rFonts w:eastAsia="Times New Roman" w:cstheme="minorHAnsi"/>
        </w:rPr>
        <w:t>Location: Virtual Meeting</w:t>
      </w:r>
      <w:r w:rsidR="005556F9" w:rsidRPr="00B65447">
        <w:rPr>
          <w:rFonts w:cstheme="minorHAnsi"/>
          <w:color w:val="252424"/>
        </w:rPr>
        <w:t xml:space="preserve"> </w:t>
      </w:r>
    </w:p>
    <w:p w14:paraId="6AC72FAB" w14:textId="59FCC899" w:rsidR="000D6E78" w:rsidRPr="00B65447" w:rsidRDefault="000D6E78" w:rsidP="00B65447">
      <w:pPr>
        <w:shd w:val="clear" w:color="auto" w:fill="FFFFFF"/>
        <w:spacing w:after="0" w:line="240" w:lineRule="auto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 </w:t>
      </w:r>
    </w:p>
    <w:p w14:paraId="28A7CC86" w14:textId="2F7E2AB7" w:rsidR="000D6E78" w:rsidRPr="00B65447" w:rsidRDefault="000D6E78" w:rsidP="00B65447">
      <w:p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Continuing Education Presentation </w:t>
      </w:r>
      <w:r w:rsidR="007A086C" w:rsidRPr="00B65447">
        <w:rPr>
          <w:rFonts w:eastAsia="Times New Roman" w:cstheme="minorHAnsi"/>
        </w:rPr>
        <w:t>8:30 – 9:30am</w:t>
      </w:r>
    </w:p>
    <w:p w14:paraId="7984DA87" w14:textId="2E42E23B" w:rsidR="00F05A95" w:rsidRPr="00B65447" w:rsidRDefault="0075053F" w:rsidP="00B65447">
      <w:pPr>
        <w:spacing w:after="0"/>
        <w:ind w:firstLine="72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Neonatal Abstinence Syndrome</w:t>
      </w:r>
    </w:p>
    <w:p w14:paraId="056B1FDA" w14:textId="3033E196" w:rsidR="0075053F" w:rsidRPr="00B65447" w:rsidRDefault="0075053F" w:rsidP="00B65447">
      <w:pPr>
        <w:spacing w:after="0"/>
        <w:ind w:firstLine="720"/>
        <w:rPr>
          <w:rFonts w:eastAsia="Times New Roman" w:cstheme="minorHAnsi"/>
          <w:i/>
          <w:iCs/>
        </w:rPr>
      </w:pPr>
      <w:r w:rsidRPr="00B65447">
        <w:rPr>
          <w:rFonts w:eastAsia="Times New Roman" w:cstheme="minorHAnsi"/>
        </w:rPr>
        <w:t>Mindy Fuzesy</w:t>
      </w:r>
      <w:r w:rsidR="00F05A95" w:rsidRPr="00B65447">
        <w:rPr>
          <w:rFonts w:eastAsia="Times New Roman" w:cstheme="minorHAnsi"/>
        </w:rPr>
        <w:t xml:space="preserve">, </w:t>
      </w:r>
      <w:r w:rsidRPr="00B65447">
        <w:rPr>
          <w:rFonts w:eastAsia="Times New Roman" w:cstheme="minorHAnsi"/>
        </w:rPr>
        <w:t>BSN, RN, RNC-NIC, RNC-OB</w:t>
      </w:r>
    </w:p>
    <w:p w14:paraId="1C244639" w14:textId="77777777" w:rsidR="000D6E78" w:rsidRPr="00B65447" w:rsidRDefault="000D6E78" w:rsidP="00B65447">
      <w:pPr>
        <w:pStyle w:val="ListParagraph"/>
        <w:spacing w:after="0"/>
        <w:ind w:left="1440"/>
        <w:rPr>
          <w:rFonts w:eastAsia="Times New Roman" w:cstheme="minorHAnsi"/>
        </w:rPr>
      </w:pPr>
    </w:p>
    <w:p w14:paraId="12381977" w14:textId="13997536" w:rsidR="00682162" w:rsidRPr="00B65447" w:rsidRDefault="00682162" w:rsidP="00B65447">
      <w:p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Business meeting 9:30 – 10:30 am</w:t>
      </w:r>
    </w:p>
    <w:p w14:paraId="36A6C309" w14:textId="70629D43" w:rsidR="000D6E78" w:rsidRPr="00B65447" w:rsidRDefault="000D6E78" w:rsidP="00B6544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Announcements and updates </w:t>
      </w:r>
    </w:p>
    <w:p w14:paraId="7A23F7F1" w14:textId="5E2ADC64" w:rsidR="000D6E78" w:rsidRPr="00B65447" w:rsidRDefault="000D6E78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Melissa Nash </w:t>
      </w:r>
      <w:r w:rsidR="00507ABC" w:rsidRPr="00B65447">
        <w:rPr>
          <w:rFonts w:eastAsia="Times New Roman" w:cstheme="minorHAnsi"/>
        </w:rPr>
        <w:t>update on preemie guidelines</w:t>
      </w:r>
    </w:p>
    <w:p w14:paraId="2D55D7BF" w14:textId="4380A631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This project has been taken back over by Jessie Nindel-Edwards.</w:t>
      </w:r>
    </w:p>
    <w:p w14:paraId="39748C87" w14:textId="4B0D2EA6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Currently on-hold, likely to re-start working on this in January 2022.</w:t>
      </w:r>
    </w:p>
    <w:p w14:paraId="6D1F7A18" w14:textId="3D82471F" w:rsidR="00FC5B5A" w:rsidRPr="00B65447" w:rsidRDefault="00B13197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Conferences or continuing education opportunities</w:t>
      </w:r>
    </w:p>
    <w:p w14:paraId="49EF4E26" w14:textId="16B8796F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OAND is doing a conference in </w:t>
      </w:r>
      <w:proofErr w:type="gramStart"/>
      <w:r w:rsidRPr="00B65447">
        <w:rPr>
          <w:rFonts w:eastAsia="Times New Roman" w:cstheme="minorHAnsi"/>
        </w:rPr>
        <w:t>May,</w:t>
      </w:r>
      <w:proofErr w:type="gramEnd"/>
      <w:r w:rsidRPr="00B65447">
        <w:rPr>
          <w:rFonts w:eastAsia="Times New Roman" w:cstheme="minorHAnsi"/>
        </w:rPr>
        <w:t xml:space="preserve"> 2022. Will likely be deciding early next year if it will be in-person vs virtual.</w:t>
      </w:r>
    </w:p>
    <w:p w14:paraId="0A0B8021" w14:textId="0636DBA3" w:rsidR="00C10DDB" w:rsidRPr="00B65447" w:rsidRDefault="00C10DDB" w:rsidP="002F7278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Stay tuned</w:t>
      </w:r>
      <w:r w:rsidR="00B65447">
        <w:rPr>
          <w:rFonts w:eastAsia="Times New Roman" w:cstheme="minorHAnsi"/>
        </w:rPr>
        <w:t xml:space="preserve"> to learn their decision</w:t>
      </w:r>
      <w:r w:rsidRPr="00B65447">
        <w:rPr>
          <w:rFonts w:eastAsia="Times New Roman" w:cstheme="minorHAnsi"/>
        </w:rPr>
        <w:t>.</w:t>
      </w:r>
    </w:p>
    <w:p w14:paraId="60A53768" w14:textId="2DA60599" w:rsidR="00B13197" w:rsidRPr="00B65447" w:rsidRDefault="00B13197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Job </w:t>
      </w:r>
      <w:r w:rsidR="00A47A8F" w:rsidRPr="00B65447">
        <w:rPr>
          <w:rFonts w:eastAsia="Times New Roman" w:cstheme="minorHAnsi"/>
        </w:rPr>
        <w:t>o</w:t>
      </w:r>
      <w:r w:rsidRPr="00B65447">
        <w:rPr>
          <w:rFonts w:eastAsia="Times New Roman" w:cstheme="minorHAnsi"/>
        </w:rPr>
        <w:t>pportunities</w:t>
      </w:r>
    </w:p>
    <w:p w14:paraId="55317D85" w14:textId="7E8B3522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None reported</w:t>
      </w:r>
    </w:p>
    <w:p w14:paraId="2C9ACCC8" w14:textId="77777777" w:rsidR="0077289B" w:rsidRPr="00B65447" w:rsidRDefault="0077289B" w:rsidP="00B65447">
      <w:pPr>
        <w:pStyle w:val="ListParagraph"/>
        <w:spacing w:after="0"/>
        <w:ind w:left="2160"/>
        <w:rPr>
          <w:rFonts w:eastAsia="Times New Roman" w:cstheme="minorHAnsi"/>
        </w:rPr>
      </w:pPr>
    </w:p>
    <w:p w14:paraId="02297E66" w14:textId="3A009594" w:rsidR="000D6E78" w:rsidRPr="00B65447" w:rsidRDefault="000D6E78" w:rsidP="00B6544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Treasurer Report and Membership Update</w:t>
      </w:r>
    </w:p>
    <w:p w14:paraId="67E5DED2" w14:textId="1CD07167" w:rsidR="00C10DDB" w:rsidRPr="002F7278" w:rsidRDefault="009B7F69" w:rsidP="002F7278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  <w:color w:val="000000" w:themeColor="text1"/>
        </w:rPr>
      </w:pPr>
      <w:r w:rsidRPr="00B65447">
        <w:rPr>
          <w:rFonts w:eastAsia="Times New Roman" w:cstheme="minorHAnsi"/>
        </w:rPr>
        <w:t>Sarah Sahl</w:t>
      </w:r>
    </w:p>
    <w:p w14:paraId="039B3E96" w14:textId="11789A25" w:rsidR="002F7278" w:rsidRPr="002F7278" w:rsidRDefault="002F7278" w:rsidP="002F7278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  <w:color w:val="000000" w:themeColor="text1"/>
        </w:rPr>
      </w:pPr>
      <w:r w:rsidRPr="002F7278">
        <w:rPr>
          <w:rFonts w:eastAsia="Times New Roman" w:cstheme="minorHAnsi"/>
          <w:color w:val="000000" w:themeColor="text1"/>
        </w:rPr>
        <w:t>Our current balance is $4173.70</w:t>
      </w:r>
    </w:p>
    <w:p w14:paraId="5ABE472B" w14:textId="13C1CB84" w:rsidR="002F7278" w:rsidRPr="002F7278" w:rsidRDefault="002F7278" w:rsidP="002F7278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  <w:color w:val="000000" w:themeColor="text1"/>
        </w:rPr>
      </w:pPr>
      <w:r w:rsidRPr="002F7278">
        <w:rPr>
          <w:rFonts w:eastAsia="Times New Roman" w:cstheme="minorHAnsi"/>
          <w:color w:val="000000" w:themeColor="text1"/>
        </w:rPr>
        <w:t>We added 3 new members since our last meeting.</w:t>
      </w:r>
    </w:p>
    <w:p w14:paraId="749D21F1" w14:textId="1EBBA006" w:rsidR="00C10DDB" w:rsidRPr="00B65447" w:rsidRDefault="00C10DDB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Suggestion from Connie re: doing our own conference with the funds we have.</w:t>
      </w:r>
    </w:p>
    <w:p w14:paraId="3ADC3590" w14:textId="1E74326B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Likely too soon to organize for the 2022 year, but something to consider for the future.</w:t>
      </w:r>
    </w:p>
    <w:p w14:paraId="3DF5E45D" w14:textId="1C727DD7" w:rsidR="00C30CB3" w:rsidRPr="00B65447" w:rsidRDefault="00C30CB3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Suggestion that we sponsor a speaker for</w:t>
      </w:r>
      <w:r w:rsidR="00C10DDB" w:rsidRPr="00B65447">
        <w:rPr>
          <w:rFonts w:eastAsia="Times New Roman" w:cstheme="minorHAnsi"/>
        </w:rPr>
        <w:t xml:space="preserve"> OAND’s conference next year</w:t>
      </w:r>
      <w:r w:rsidR="00B65447">
        <w:rPr>
          <w:rFonts w:eastAsia="Times New Roman" w:cstheme="minorHAnsi"/>
        </w:rPr>
        <w:t>.</w:t>
      </w:r>
    </w:p>
    <w:p w14:paraId="6ABEF8C7" w14:textId="03F73D63" w:rsidR="00C10DDB" w:rsidRPr="00B65447" w:rsidRDefault="00C10DDB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Andi </w:t>
      </w:r>
      <w:r w:rsidR="00C30CB3" w:rsidRPr="00B65447">
        <w:rPr>
          <w:rFonts w:eastAsia="Times New Roman" w:cstheme="minorHAnsi"/>
        </w:rPr>
        <w:t xml:space="preserve">has </w:t>
      </w:r>
      <w:r w:rsidRPr="00B65447">
        <w:rPr>
          <w:rFonts w:eastAsia="Times New Roman" w:cstheme="minorHAnsi"/>
        </w:rPr>
        <w:t xml:space="preserve">already </w:t>
      </w:r>
      <w:proofErr w:type="gramStart"/>
      <w:r w:rsidRPr="00B65447">
        <w:rPr>
          <w:rFonts w:eastAsia="Times New Roman" w:cstheme="minorHAnsi"/>
        </w:rPr>
        <w:t>looked into</w:t>
      </w:r>
      <w:proofErr w:type="gramEnd"/>
      <w:r w:rsidRPr="00B65447">
        <w:rPr>
          <w:rFonts w:eastAsia="Times New Roman" w:cstheme="minorHAnsi"/>
        </w:rPr>
        <w:t xml:space="preserve"> this</w:t>
      </w:r>
      <w:r w:rsidR="00C30CB3" w:rsidRPr="00B65447">
        <w:rPr>
          <w:rFonts w:eastAsia="Times New Roman" w:cstheme="minorHAnsi"/>
        </w:rPr>
        <w:t xml:space="preserve"> &amp; it’s too late to sponsor a speaker this year.</w:t>
      </w:r>
    </w:p>
    <w:p w14:paraId="43276B27" w14:textId="3EBAC714" w:rsidR="00C10DDB" w:rsidRPr="00B65447" w:rsidRDefault="00C10DDB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Board has been looking into other continued education opportunities for our members to do, which would also be a good use of these funds.</w:t>
      </w:r>
    </w:p>
    <w:p w14:paraId="57706AC4" w14:textId="77777777" w:rsidR="0077289B" w:rsidRPr="00B65447" w:rsidRDefault="0077289B" w:rsidP="00B65447">
      <w:pPr>
        <w:pStyle w:val="ListParagraph"/>
        <w:spacing w:after="0"/>
        <w:ind w:left="1440"/>
        <w:rPr>
          <w:rFonts w:eastAsia="Times New Roman" w:cstheme="minorHAnsi"/>
        </w:rPr>
      </w:pPr>
    </w:p>
    <w:p w14:paraId="0CE2CC80" w14:textId="71893780" w:rsidR="0096576C" w:rsidRPr="00B65447" w:rsidRDefault="0096576C" w:rsidP="00B6544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New Business</w:t>
      </w:r>
    </w:p>
    <w:p w14:paraId="38232F19" w14:textId="70908EDB" w:rsidR="00C10DDB" w:rsidRDefault="00B65447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Severe formula shortages for WIC-approved powdered infant formulas.</w:t>
      </w:r>
    </w:p>
    <w:p w14:paraId="74C54FC8" w14:textId="1576D51D" w:rsidR="00B65447" w:rsidRDefault="00B65447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Initially thought to be only impacting Similac Total Comfort &amp; Similac Sensitive products, but reports are coming in that there is a shortage in Similac Advanced as well.</w:t>
      </w:r>
    </w:p>
    <w:p w14:paraId="0ADA7AF3" w14:textId="3DDF34BB" w:rsidR="00B65447" w:rsidRDefault="00B65447" w:rsidP="00B65447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Looks to be an ongoing issue for 1-2 months.</w:t>
      </w:r>
    </w:p>
    <w:p w14:paraId="36F6BF81" w14:textId="6B4C6A12" w:rsidR="00B65447" w:rsidRDefault="00B65447" w:rsidP="00B65447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Abbott is sending large shipments of their formula over from Ireland.</w:t>
      </w:r>
    </w:p>
    <w:p w14:paraId="6151AD6B" w14:textId="77777777" w:rsidR="00B65447" w:rsidRDefault="00B65447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How WIC is trying to help/adapt:</w:t>
      </w:r>
    </w:p>
    <w:p w14:paraId="773FC2E1" w14:textId="24FEE2DB" w:rsidR="00B65447" w:rsidRDefault="00B65447" w:rsidP="00B65447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WIC is running regular reports on where clients are redeeming their benefits, so we can send clients to stores that may still have stock on their shelves.</w:t>
      </w:r>
    </w:p>
    <w:p w14:paraId="7D2AD876" w14:textId="62F29374" w:rsidR="00B65447" w:rsidRDefault="00B65447" w:rsidP="00B65447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Looking into approvals for the “PRO” line of these formulas (although latest report is that these products are also being impacted) as well as larger-can sizes.</w:t>
      </w:r>
    </w:p>
    <w:p w14:paraId="640EAD7A" w14:textId="3C8BB53B" w:rsidR="00B65447" w:rsidRPr="00B65447" w:rsidRDefault="00B65447" w:rsidP="00B65447">
      <w:pPr>
        <w:pStyle w:val="ListParagraph"/>
        <w:numPr>
          <w:ilvl w:val="3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Offering clients temporary alternative forms of their preferred formula – concentrate or Ready-To-Feed.</w:t>
      </w:r>
    </w:p>
    <w:p w14:paraId="783853FC" w14:textId="77777777" w:rsidR="0077289B" w:rsidRPr="00B65447" w:rsidRDefault="0077289B" w:rsidP="00B65447">
      <w:pPr>
        <w:pStyle w:val="ListParagraph"/>
        <w:spacing w:after="0"/>
        <w:ind w:left="1440"/>
        <w:rPr>
          <w:rFonts w:eastAsia="Times New Roman" w:cstheme="minorHAnsi"/>
        </w:rPr>
      </w:pPr>
    </w:p>
    <w:p w14:paraId="07215880" w14:textId="73D6455A" w:rsidR="00C30CB3" w:rsidRDefault="00C30CB3" w:rsidP="00B65447">
      <w:pPr>
        <w:pStyle w:val="ListParagraph"/>
        <w:numPr>
          <w:ilvl w:val="0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Future Meeting Topic Suggestions/</w:t>
      </w:r>
      <w:r w:rsidR="00B65447">
        <w:rPr>
          <w:rFonts w:eastAsia="Times New Roman" w:cstheme="minorHAnsi"/>
        </w:rPr>
        <w:t>R</w:t>
      </w:r>
      <w:r w:rsidRPr="00B65447">
        <w:rPr>
          <w:rFonts w:eastAsia="Times New Roman" w:cstheme="minorHAnsi"/>
        </w:rPr>
        <w:t>equests</w:t>
      </w:r>
    </w:p>
    <w:p w14:paraId="7E2F9038" w14:textId="7CBDFF74" w:rsidR="00B65447" w:rsidRDefault="00B65447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Resources for the large influx of eating disorder clients as brought on by the pandemic.</w:t>
      </w:r>
    </w:p>
    <w:p w14:paraId="12F4836A" w14:textId="191962D4" w:rsidR="00B65447" w:rsidRPr="00B65447" w:rsidRDefault="00B65447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>
        <w:rPr>
          <w:rFonts w:eastAsia="Times New Roman" w:cstheme="minorHAnsi"/>
        </w:rPr>
        <w:t>Any suggestions for our group for a speaker on this topic?</w:t>
      </w:r>
    </w:p>
    <w:p w14:paraId="741C611A" w14:textId="21C5C67D" w:rsidR="00C30CB3" w:rsidRPr="00B65447" w:rsidRDefault="00C30CB3" w:rsidP="00B65447">
      <w:pPr>
        <w:pStyle w:val="ListParagraph"/>
        <w:numPr>
          <w:ilvl w:val="1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ARFID Dx in children, and treatment.</w:t>
      </w:r>
    </w:p>
    <w:p w14:paraId="3B5C7131" w14:textId="6CAAB87A" w:rsidR="00C30CB3" w:rsidRPr="00B65447" w:rsidRDefault="00C30CB3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Possible speaker in </w:t>
      </w:r>
      <w:r w:rsidRPr="00B65447">
        <w:rPr>
          <w:rStyle w:val="Emphasis"/>
          <w:rFonts w:cstheme="minorHAnsi"/>
          <w:i w:val="0"/>
          <w:iCs w:val="0"/>
          <w:shd w:val="clear" w:color="auto" w:fill="FFFFFF"/>
        </w:rPr>
        <w:t>Katja</w:t>
      </w:r>
      <w:r w:rsidRPr="00B65447">
        <w:rPr>
          <w:rFonts w:cstheme="minorHAnsi"/>
          <w:shd w:val="clear" w:color="auto" w:fill="FFFFFF"/>
        </w:rPr>
        <w:t> Rowell, who Lori Brizee has had good interactions with.</w:t>
      </w:r>
    </w:p>
    <w:p w14:paraId="6C7418E1" w14:textId="164C21A2" w:rsidR="00C30CB3" w:rsidRPr="00B65447" w:rsidRDefault="00C30CB3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CDRC feeding team is also working with these clients, possible speaker from them?</w:t>
      </w:r>
    </w:p>
    <w:p w14:paraId="01B2F3CF" w14:textId="169268B9" w:rsidR="00C30CB3" w:rsidRPr="00B65447" w:rsidRDefault="00C30CB3" w:rsidP="00B65447">
      <w:pPr>
        <w:pStyle w:val="ListParagraph"/>
        <w:numPr>
          <w:ilvl w:val="2"/>
          <w:numId w:val="5"/>
        </w:num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 xml:space="preserve">Perhaps our very own Lori Brizee can speak on this topic as well. </w:t>
      </w:r>
      <w:r w:rsidRPr="00B65447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9C84F5C" w14:textId="77777777" w:rsidR="00C30CB3" w:rsidRPr="00B65447" w:rsidRDefault="00C30CB3" w:rsidP="00B65447">
      <w:pPr>
        <w:pStyle w:val="ListParagraph"/>
        <w:spacing w:after="0"/>
        <w:ind w:left="2520"/>
        <w:rPr>
          <w:rFonts w:eastAsia="Times New Roman" w:cstheme="minorHAnsi"/>
        </w:rPr>
      </w:pPr>
    </w:p>
    <w:p w14:paraId="30854D84" w14:textId="50795471" w:rsidR="00C30CB3" w:rsidRPr="00B65447" w:rsidRDefault="00B65447" w:rsidP="00B65447">
      <w:pPr>
        <w:spacing w:after="0"/>
        <w:rPr>
          <w:rFonts w:eastAsia="Times New Roman" w:cstheme="minorHAnsi"/>
        </w:rPr>
      </w:pPr>
      <w:r w:rsidRPr="00B65447">
        <w:rPr>
          <w:rFonts w:eastAsia="Times New Roman" w:cstheme="minorHAnsi"/>
        </w:rPr>
        <w:t>Next Meeting will be</w:t>
      </w:r>
      <w:r w:rsidR="00C30CB3" w:rsidRPr="00B65447">
        <w:rPr>
          <w:rFonts w:eastAsia="Times New Roman" w:cstheme="minorHAnsi"/>
        </w:rPr>
        <w:t xml:space="preserve"> Thursday February 10</w:t>
      </w:r>
      <w:r w:rsidR="00C30CB3" w:rsidRPr="00B65447">
        <w:rPr>
          <w:rFonts w:eastAsia="Times New Roman" w:cstheme="minorHAnsi"/>
          <w:vertAlign w:val="superscript"/>
        </w:rPr>
        <w:t>th</w:t>
      </w:r>
      <w:r w:rsidR="00C30CB3" w:rsidRPr="00B65447">
        <w:rPr>
          <w:rFonts w:eastAsia="Times New Roman" w:cstheme="minorHAnsi"/>
        </w:rPr>
        <w:t xml:space="preserve"> 8:30 – 10:30am</w:t>
      </w:r>
    </w:p>
    <w:p w14:paraId="18F1EED3" w14:textId="77777777" w:rsidR="00C30CB3" w:rsidRPr="00B65447" w:rsidRDefault="00C30CB3" w:rsidP="00B65447">
      <w:pPr>
        <w:spacing w:after="0"/>
        <w:ind w:firstLine="720"/>
        <w:rPr>
          <w:rFonts w:eastAsia="Times New Roman" w:cstheme="minorHAnsi"/>
        </w:rPr>
      </w:pPr>
      <w:r w:rsidRPr="00B65447">
        <w:rPr>
          <w:rFonts w:eastAsia="Times New Roman" w:cstheme="minorHAnsi"/>
          <w:u w:val="single"/>
        </w:rPr>
        <w:t>Topic:</w:t>
      </w:r>
      <w:r w:rsidRPr="00B65447">
        <w:rPr>
          <w:rFonts w:eastAsia="Times New Roman" w:cstheme="minorHAnsi"/>
        </w:rPr>
        <w:t xml:space="preserve"> School Lunch Updates, Portland Public Schools</w:t>
      </w:r>
    </w:p>
    <w:p w14:paraId="04FB89B6" w14:textId="0C1950D6" w:rsidR="00C30CB3" w:rsidRPr="00B65447" w:rsidRDefault="00B65447" w:rsidP="00B65447">
      <w:pPr>
        <w:spacing w:after="0"/>
        <w:ind w:firstLine="720"/>
        <w:rPr>
          <w:rFonts w:eastAsia="Times New Roman" w:cstheme="minorHAnsi"/>
        </w:rPr>
      </w:pPr>
      <w:r w:rsidRPr="00B65447">
        <w:rPr>
          <w:rFonts w:eastAsia="Times New Roman" w:cstheme="minorHAnsi"/>
          <w:u w:val="single"/>
        </w:rPr>
        <w:t>Speaker:</w:t>
      </w:r>
      <w:r w:rsidRPr="00B65447">
        <w:rPr>
          <w:rFonts w:eastAsia="Times New Roman" w:cstheme="minorHAnsi"/>
        </w:rPr>
        <w:t xml:space="preserve"> </w:t>
      </w:r>
      <w:r w:rsidR="00C30CB3" w:rsidRPr="00B65447">
        <w:rPr>
          <w:rFonts w:eastAsia="Times New Roman" w:cstheme="minorHAnsi"/>
        </w:rPr>
        <w:t xml:space="preserve">Whitney </w:t>
      </w:r>
      <w:proofErr w:type="spellStart"/>
      <w:r w:rsidR="00C30CB3" w:rsidRPr="00B65447">
        <w:rPr>
          <w:rFonts w:eastAsia="Times New Roman" w:cstheme="minorHAnsi"/>
        </w:rPr>
        <w:t>Ellersick</w:t>
      </w:r>
      <w:proofErr w:type="spellEnd"/>
      <w:r w:rsidR="00C30CB3" w:rsidRPr="00B65447">
        <w:rPr>
          <w:rFonts w:eastAsia="Times New Roman" w:cstheme="minorHAnsi"/>
        </w:rPr>
        <w:t>, MS, RD, Nutrition Services Senior Director for PPS</w:t>
      </w:r>
    </w:p>
    <w:p w14:paraId="61572CE7" w14:textId="77777777" w:rsidR="00C30CB3" w:rsidRPr="00C30CB3" w:rsidRDefault="00C30CB3" w:rsidP="00C30CB3">
      <w:pPr>
        <w:rPr>
          <w:rFonts w:ascii="Arial" w:eastAsia="Times New Roman" w:hAnsi="Arial" w:cs="Arial"/>
          <w:sz w:val="26"/>
          <w:szCs w:val="26"/>
        </w:rPr>
      </w:pPr>
    </w:p>
    <w:sectPr w:rsidR="00C30CB3" w:rsidRPr="00C30CB3" w:rsidSect="0077289B">
      <w:pgSz w:w="12240" w:h="15840"/>
      <w:pgMar w:top="720" w:right="1368" w:bottom="63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6FAF" w14:textId="77777777" w:rsidR="00107554" w:rsidRDefault="00107554" w:rsidP="00952BC6">
      <w:pPr>
        <w:spacing w:after="0" w:line="240" w:lineRule="auto"/>
      </w:pPr>
      <w:r>
        <w:separator/>
      </w:r>
    </w:p>
  </w:endnote>
  <w:endnote w:type="continuationSeparator" w:id="0">
    <w:p w14:paraId="0946DC38" w14:textId="77777777" w:rsidR="00107554" w:rsidRDefault="00107554" w:rsidP="0095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CCF6D" w14:textId="77777777" w:rsidR="00107554" w:rsidRDefault="00107554" w:rsidP="00952BC6">
      <w:pPr>
        <w:spacing w:after="0" w:line="240" w:lineRule="auto"/>
      </w:pPr>
      <w:r>
        <w:separator/>
      </w:r>
    </w:p>
  </w:footnote>
  <w:footnote w:type="continuationSeparator" w:id="0">
    <w:p w14:paraId="5DFCA14B" w14:textId="77777777" w:rsidR="00107554" w:rsidRDefault="00107554" w:rsidP="0095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D30"/>
    <w:multiLevelType w:val="hybridMultilevel"/>
    <w:tmpl w:val="8F2AAC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3E96"/>
    <w:multiLevelType w:val="hybridMultilevel"/>
    <w:tmpl w:val="D424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D5D92"/>
    <w:multiLevelType w:val="hybridMultilevel"/>
    <w:tmpl w:val="02003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02B77"/>
    <w:multiLevelType w:val="hybridMultilevel"/>
    <w:tmpl w:val="16C278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DD7BE8"/>
    <w:multiLevelType w:val="hybridMultilevel"/>
    <w:tmpl w:val="A8F67F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78"/>
    <w:rsid w:val="0008266F"/>
    <w:rsid w:val="000D6E78"/>
    <w:rsid w:val="00107554"/>
    <w:rsid w:val="001254AD"/>
    <w:rsid w:val="00134630"/>
    <w:rsid w:val="002F7278"/>
    <w:rsid w:val="0046659D"/>
    <w:rsid w:val="00507ABC"/>
    <w:rsid w:val="005556F9"/>
    <w:rsid w:val="0057288A"/>
    <w:rsid w:val="00645BE1"/>
    <w:rsid w:val="00682162"/>
    <w:rsid w:val="006C3B61"/>
    <w:rsid w:val="0075053F"/>
    <w:rsid w:val="0077289B"/>
    <w:rsid w:val="007A086C"/>
    <w:rsid w:val="00952BC6"/>
    <w:rsid w:val="0096576C"/>
    <w:rsid w:val="009B7F69"/>
    <w:rsid w:val="00A00ABD"/>
    <w:rsid w:val="00A36A6B"/>
    <w:rsid w:val="00A47A8F"/>
    <w:rsid w:val="00B13197"/>
    <w:rsid w:val="00B65447"/>
    <w:rsid w:val="00C10DDB"/>
    <w:rsid w:val="00C30CB3"/>
    <w:rsid w:val="00C4375E"/>
    <w:rsid w:val="00C75774"/>
    <w:rsid w:val="00D23751"/>
    <w:rsid w:val="00D5119E"/>
    <w:rsid w:val="00E3764E"/>
    <w:rsid w:val="00E37F16"/>
    <w:rsid w:val="00F05A95"/>
    <w:rsid w:val="00F6649F"/>
    <w:rsid w:val="00FC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C0B38"/>
  <w15:chartTrackingRefBased/>
  <w15:docId w15:val="{F22C8A5C-75E8-475C-97F8-F2DC0B8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086C"/>
    <w:rPr>
      <w:color w:val="0563C1"/>
      <w:u w:val="single"/>
    </w:rPr>
  </w:style>
  <w:style w:type="character" w:styleId="Emphasis">
    <w:name w:val="Emphasis"/>
    <w:basedOn w:val="DefaultParagraphFont"/>
    <w:uiPriority w:val="20"/>
    <w:qFormat/>
    <w:rsid w:val="00C30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Health &amp; Services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Damen, Natalie A</dc:creator>
  <cp:keywords/>
  <dc:description/>
  <cp:lastModifiedBy>Stephanie Hiromura</cp:lastModifiedBy>
  <cp:revision>5</cp:revision>
  <cp:lastPrinted>2021-02-10T17:27:00Z</cp:lastPrinted>
  <dcterms:created xsi:type="dcterms:W3CDTF">2021-11-18T16:55:00Z</dcterms:created>
  <dcterms:modified xsi:type="dcterms:W3CDTF">2022-01-05T19:15:00Z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a905b5-8388-4a05-b89a-55e43f7b4d00_Enabled">
    <vt:lpwstr>true</vt:lpwstr>
  </property>
  <property fmtid="{D5CDD505-2E9C-101B-9397-08002B2CF9AE}" pid="3" name="MSIP_Label_11a905b5-8388-4a05-b89a-55e43f7b4d00_SetDate">
    <vt:lpwstr>2020-10-07T17:36:15Z</vt:lpwstr>
  </property>
  <property fmtid="{D5CDD505-2E9C-101B-9397-08002B2CF9AE}" pid="4" name="MSIP_Label_11a905b5-8388-4a05-b89a-55e43f7b4d00_Method">
    <vt:lpwstr>Standard</vt:lpwstr>
  </property>
  <property fmtid="{D5CDD505-2E9C-101B-9397-08002B2CF9AE}" pid="5" name="MSIP_Label_11a905b5-8388-4a05-b89a-55e43f7b4d00_Name">
    <vt:lpwstr>General</vt:lpwstr>
  </property>
  <property fmtid="{D5CDD505-2E9C-101B-9397-08002B2CF9AE}" pid="6" name="MSIP_Label_11a905b5-8388-4a05-b89a-55e43f7b4d00_SiteId">
    <vt:lpwstr>2e319086-9a26-46a3-865f-615bed576786</vt:lpwstr>
  </property>
  <property fmtid="{D5CDD505-2E9C-101B-9397-08002B2CF9AE}" pid="7" name="MSIP_Label_11a905b5-8388-4a05-b89a-55e43f7b4d00_ActionId">
    <vt:lpwstr>57275bd9-3eec-4e70-827a-b3a515830d5e</vt:lpwstr>
  </property>
  <property fmtid="{D5CDD505-2E9C-101B-9397-08002B2CF9AE}" pid="8" name="MSIP_Label_11a905b5-8388-4a05-b89a-55e43f7b4d00_ContentBits">
    <vt:lpwstr>0</vt:lpwstr>
  </property>
</Properties>
</file>